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48CBE" w14:textId="77777777" w:rsidR="007042E8" w:rsidRDefault="007B6E0F" w:rsidP="007B6E0F">
      <w:pPr>
        <w:rPr>
          <w:rFonts w:ascii="Arial" w:hAnsi="Arial" w:cs="Arial"/>
          <w:b/>
          <w:bCs/>
          <w:sz w:val="28"/>
          <w:szCs w:val="28"/>
        </w:rPr>
      </w:pPr>
      <w:r w:rsidRPr="007B6E0F">
        <w:rPr>
          <w:rFonts w:ascii="Arial" w:hAnsi="Arial" w:cs="Arial"/>
          <w:b/>
          <w:bCs/>
          <w:sz w:val="28"/>
          <w:szCs w:val="28"/>
        </w:rPr>
        <w:t xml:space="preserve">German Design Award Winner 2025: </w:t>
      </w:r>
    </w:p>
    <w:p w14:paraId="29F85EF3" w14:textId="63449744" w:rsidR="007B6E0F" w:rsidRPr="007B6E0F" w:rsidRDefault="007B6E0F" w:rsidP="007B6E0F">
      <w:pPr>
        <w:rPr>
          <w:rFonts w:ascii="Arial" w:hAnsi="Arial" w:cs="Arial"/>
          <w:b/>
          <w:bCs/>
          <w:sz w:val="28"/>
          <w:szCs w:val="28"/>
        </w:rPr>
      </w:pPr>
      <w:r w:rsidRPr="007B6E0F">
        <w:rPr>
          <w:rFonts w:ascii="Arial" w:hAnsi="Arial" w:cs="Arial"/>
          <w:b/>
          <w:bCs/>
          <w:sz w:val="28"/>
          <w:szCs w:val="28"/>
        </w:rPr>
        <w:t xml:space="preserve">Fensterantrieb </w:t>
      </w:r>
      <w:r w:rsidR="007042E8">
        <w:rPr>
          <w:rFonts w:ascii="Arial" w:hAnsi="Arial" w:cs="Arial"/>
          <w:b/>
          <w:bCs/>
          <w:sz w:val="28"/>
          <w:szCs w:val="28"/>
        </w:rPr>
        <w:t>vereint Funktionalität und Ästhetik</w:t>
      </w:r>
    </w:p>
    <w:p w14:paraId="24D8E11C" w14:textId="77777777" w:rsidR="007B6E0F" w:rsidRDefault="007B6E0F" w:rsidP="007B6E0F">
      <w:pPr>
        <w:rPr>
          <w:rFonts w:ascii="Arial" w:hAnsi="Arial" w:cs="Arial"/>
          <w:b/>
          <w:bCs/>
        </w:rPr>
      </w:pPr>
    </w:p>
    <w:p w14:paraId="385F57AF" w14:textId="579FB468" w:rsidR="007B6E0F" w:rsidRDefault="007B6E0F" w:rsidP="007B6E0F">
      <w:pPr>
        <w:rPr>
          <w:rFonts w:ascii="Arial" w:hAnsi="Arial" w:cs="Arial"/>
          <w:b/>
          <w:bCs/>
        </w:rPr>
      </w:pPr>
      <w:r w:rsidRPr="007B6E0F">
        <w:rPr>
          <w:rFonts w:ascii="Arial" w:hAnsi="Arial" w:cs="Arial"/>
          <w:b/>
          <w:bCs/>
        </w:rPr>
        <w:t xml:space="preserve">Die VEKA AG und ihre Smart-Home-Marke </w:t>
      </w:r>
      <w:proofErr w:type="spellStart"/>
      <w:r w:rsidRPr="007B6E0F">
        <w:rPr>
          <w:rFonts w:ascii="Arial" w:hAnsi="Arial" w:cs="Arial"/>
          <w:b/>
          <w:bCs/>
        </w:rPr>
        <w:t>Texino</w:t>
      </w:r>
      <w:proofErr w:type="spellEnd"/>
      <w:r w:rsidRPr="007B6E0F">
        <w:rPr>
          <w:rFonts w:ascii="Arial" w:hAnsi="Arial" w:cs="Arial"/>
          <w:b/>
          <w:bCs/>
        </w:rPr>
        <w:t xml:space="preserve"> sowie die Firma Gröninger Antriebstechnik wurden mit dem renommierten German Design Award 2025 ausgezeichnet. Ihr gemeinsamer Fensterantrieb DK-100 überzeugte die internationale Fachjury in der Kategorie Building &amp; Elements durch seine innovative Kombination aus Funktionalität und Ästhetik.</w:t>
      </w:r>
    </w:p>
    <w:p w14:paraId="60728C08" w14:textId="77777777" w:rsidR="007B6E0F" w:rsidRPr="007B6E0F" w:rsidRDefault="007B6E0F" w:rsidP="007B6E0F">
      <w:pPr>
        <w:rPr>
          <w:rFonts w:ascii="Arial" w:hAnsi="Arial" w:cs="Arial"/>
        </w:rPr>
      </w:pPr>
    </w:p>
    <w:p w14:paraId="3CB3B263" w14:textId="77777777" w:rsidR="007B6E0F" w:rsidRDefault="007B6E0F" w:rsidP="007B6E0F">
      <w:pPr>
        <w:rPr>
          <w:rFonts w:ascii="Arial" w:hAnsi="Arial" w:cs="Arial"/>
        </w:rPr>
      </w:pPr>
      <w:r w:rsidRPr="007B6E0F">
        <w:rPr>
          <w:rFonts w:ascii="Arial" w:hAnsi="Arial" w:cs="Arial"/>
        </w:rPr>
        <w:t>Die Jury lobte besonders die Fähigkeit des DK-100, smarte Funktionen nahtlos in bestehende Systeme zu integrieren und dabei architektonische Freiheiten zu bewahren. „Die Kombination aus erhöhter Sicherheit und der Möglichkeit zum unsichtbaren Einbau bietet eine zukunftsweisende Lösung für modernes Wohnen“, heißt es in der Begründung.</w:t>
      </w:r>
    </w:p>
    <w:p w14:paraId="46F57AED" w14:textId="77777777" w:rsidR="007B6E0F" w:rsidRPr="007B6E0F" w:rsidRDefault="007B6E0F" w:rsidP="007B6E0F">
      <w:pPr>
        <w:rPr>
          <w:rFonts w:ascii="Arial" w:hAnsi="Arial" w:cs="Arial"/>
        </w:rPr>
      </w:pPr>
    </w:p>
    <w:p w14:paraId="54CF4353" w14:textId="77777777" w:rsidR="007B6E0F" w:rsidRDefault="007B6E0F" w:rsidP="007B6E0F">
      <w:pPr>
        <w:rPr>
          <w:rFonts w:ascii="Arial" w:hAnsi="Arial" w:cs="Arial"/>
        </w:rPr>
      </w:pPr>
      <w:r w:rsidRPr="007B6E0F">
        <w:rPr>
          <w:rFonts w:ascii="Arial" w:hAnsi="Arial" w:cs="Arial"/>
        </w:rPr>
        <w:t xml:space="preserve">Der DK-100 ist unsichtbar im Blendrahmen verbaut, sodass das Fenster weiterhin wie gewohnt am Griff bedient werden kann. Die intelligente Steuerung von </w:t>
      </w:r>
      <w:proofErr w:type="spellStart"/>
      <w:r w:rsidRPr="007B6E0F">
        <w:rPr>
          <w:rFonts w:ascii="Arial" w:hAnsi="Arial" w:cs="Arial"/>
        </w:rPr>
        <w:t>Texino</w:t>
      </w:r>
      <w:proofErr w:type="spellEnd"/>
      <w:r w:rsidRPr="007B6E0F">
        <w:rPr>
          <w:rFonts w:ascii="Arial" w:hAnsi="Arial" w:cs="Arial"/>
        </w:rPr>
        <w:t xml:space="preserve"> erkennt, wenn ein Fenster manuell geöffnet wird, und kann automatisch weitere Fenster kippen lassen. Beim Schließen funktioniert es umgekehrt: Wird ein Fenster manuell geschlossen, schließen sich auch die anderen. Dadurch entsteht eine intuitive, komfortable Lüftungslösung – ganz ohne das Einstellen von Zeiten oder das Tippen auf dem Smartphone.</w:t>
      </w:r>
    </w:p>
    <w:p w14:paraId="2122FE94" w14:textId="77777777" w:rsidR="007B6E0F" w:rsidRPr="007B6E0F" w:rsidRDefault="007B6E0F" w:rsidP="007B6E0F">
      <w:pPr>
        <w:rPr>
          <w:rFonts w:ascii="Arial" w:hAnsi="Arial" w:cs="Arial"/>
        </w:rPr>
      </w:pPr>
    </w:p>
    <w:p w14:paraId="2E56AC4F" w14:textId="77777777" w:rsidR="007B6E0F" w:rsidRPr="007B6E0F" w:rsidRDefault="007B6E0F" w:rsidP="007B6E0F">
      <w:pPr>
        <w:rPr>
          <w:rFonts w:ascii="Arial" w:hAnsi="Arial" w:cs="Arial"/>
        </w:rPr>
      </w:pPr>
      <w:r w:rsidRPr="007B6E0F">
        <w:rPr>
          <w:rFonts w:ascii="Arial" w:hAnsi="Arial" w:cs="Arial"/>
        </w:rPr>
        <w:t xml:space="preserve">Der German Design Award zählt zu den weltweit angesehensten Designpreisen und unterstreicht die Innovationskraft von VEKA, </w:t>
      </w:r>
      <w:proofErr w:type="spellStart"/>
      <w:r w:rsidRPr="007B6E0F">
        <w:rPr>
          <w:rFonts w:ascii="Arial" w:hAnsi="Arial" w:cs="Arial"/>
        </w:rPr>
        <w:t>Texino</w:t>
      </w:r>
      <w:proofErr w:type="spellEnd"/>
      <w:r w:rsidRPr="007B6E0F">
        <w:rPr>
          <w:rFonts w:ascii="Arial" w:hAnsi="Arial" w:cs="Arial"/>
        </w:rPr>
        <w:t xml:space="preserve"> und Gröninger Antriebstechnik im Bereich Smart Home und Gebäudetechnik.</w:t>
      </w:r>
    </w:p>
    <w:p w14:paraId="0E04578F" w14:textId="77777777" w:rsidR="007B6E0F" w:rsidRDefault="007B6E0F" w:rsidP="007B6E0F">
      <w:pPr>
        <w:rPr>
          <w:rFonts w:ascii="Arial" w:hAnsi="Arial" w:cs="Arial"/>
          <w:sz w:val="22"/>
          <w:szCs w:val="22"/>
        </w:rPr>
      </w:pPr>
    </w:p>
    <w:p w14:paraId="4E1D0E6B" w14:textId="478D2D01" w:rsidR="007B6E0F" w:rsidRDefault="007B6E0F" w:rsidP="007B6E0F">
      <w:r w:rsidRPr="007B6E0F">
        <w:rPr>
          <w:rFonts w:ascii="Arial" w:hAnsi="Arial" w:cs="Arial"/>
          <w:sz w:val="22"/>
          <w:szCs w:val="22"/>
        </w:rPr>
        <w:t xml:space="preserve">Weitere Informationen: </w:t>
      </w:r>
      <w:hyperlink r:id="rId7" w:tgtFrame="_new" w:history="1">
        <w:r w:rsidRPr="007B6E0F">
          <w:rPr>
            <w:rStyle w:val="Hyperlink"/>
            <w:rFonts w:ascii="Arial" w:hAnsi="Arial" w:cs="Arial"/>
            <w:sz w:val="22"/>
            <w:szCs w:val="22"/>
          </w:rPr>
          <w:t>www.texino.eu</w:t>
        </w:r>
      </w:hyperlink>
    </w:p>
    <w:p w14:paraId="4D721208" w14:textId="77777777" w:rsidR="00A76628" w:rsidRDefault="00A76628" w:rsidP="007B6E0F"/>
    <w:p w14:paraId="27F1CEBC" w14:textId="211FDF58" w:rsidR="00A76628" w:rsidRPr="002E2687" w:rsidRDefault="00A76628" w:rsidP="00A76628">
      <w:pPr>
        <w:rPr>
          <w:rFonts w:ascii="Arial" w:hAnsi="Arial" w:cs="Arial"/>
          <w:bCs/>
          <w:i/>
          <w:color w:val="000000"/>
          <w:sz w:val="20"/>
        </w:rPr>
      </w:pPr>
      <w:r>
        <w:rPr>
          <w:rFonts w:ascii="Arial" w:hAnsi="Arial" w:cs="Arial"/>
          <w:bCs/>
          <w:i/>
          <w:color w:val="000000"/>
          <w:sz w:val="20"/>
        </w:rPr>
        <w:t>187</w:t>
      </w:r>
      <w:r w:rsidRPr="00194BBB">
        <w:rPr>
          <w:rFonts w:ascii="Arial" w:hAnsi="Arial" w:cs="Arial"/>
          <w:bCs/>
          <w:i/>
          <w:color w:val="000000"/>
          <w:sz w:val="20"/>
        </w:rPr>
        <w:t xml:space="preserve"> Wörter, </w:t>
      </w:r>
      <w:r>
        <w:rPr>
          <w:rFonts w:ascii="Arial" w:hAnsi="Arial" w:cs="Arial"/>
          <w:bCs/>
          <w:i/>
          <w:color w:val="000000"/>
          <w:sz w:val="20"/>
        </w:rPr>
        <w:t>1.414</w:t>
      </w:r>
      <w:r w:rsidRPr="00194BBB">
        <w:rPr>
          <w:rFonts w:ascii="Arial" w:hAnsi="Arial" w:cs="Arial"/>
          <w:bCs/>
          <w:i/>
          <w:color w:val="000000"/>
          <w:sz w:val="20"/>
        </w:rPr>
        <w:t xml:space="preserve"> Zeichen zzgl. Headline und BU</w:t>
      </w:r>
    </w:p>
    <w:p w14:paraId="79A0C6A6" w14:textId="77777777" w:rsidR="00A76628" w:rsidRPr="007B6E0F" w:rsidRDefault="00A76628" w:rsidP="007B6E0F">
      <w:pPr>
        <w:rPr>
          <w:rFonts w:ascii="Arial" w:hAnsi="Arial" w:cs="Arial"/>
          <w:sz w:val="22"/>
          <w:szCs w:val="22"/>
        </w:rPr>
      </w:pPr>
    </w:p>
    <w:p w14:paraId="305800B5" w14:textId="568D309B" w:rsidR="00AF7F96" w:rsidRPr="00AF7F96" w:rsidRDefault="00AF7F96" w:rsidP="00AF7F96">
      <w:pPr>
        <w:rPr>
          <w:rFonts w:ascii="Arial" w:hAnsi="Arial" w:cs="Arial"/>
          <w:sz w:val="22"/>
          <w:szCs w:val="22"/>
        </w:rPr>
      </w:pPr>
    </w:p>
    <w:p w14:paraId="4CAD326C" w14:textId="77777777" w:rsidR="00A76628" w:rsidRDefault="00A76628">
      <w:pPr>
        <w:rPr>
          <w:rFonts w:ascii="Arial" w:hAnsi="Arial" w:cs="Arial"/>
          <w:bCs/>
          <w:color w:val="000000"/>
        </w:rPr>
      </w:pPr>
      <w:r>
        <w:rPr>
          <w:rFonts w:ascii="Arial" w:hAnsi="Arial" w:cs="Arial"/>
          <w:bCs/>
          <w:color w:val="000000"/>
        </w:rPr>
        <w:br w:type="page"/>
      </w:r>
    </w:p>
    <w:p w14:paraId="583076FF" w14:textId="63B5B352" w:rsidR="00C0151E" w:rsidRDefault="007B6E0F" w:rsidP="00D92433">
      <w:pPr>
        <w:rPr>
          <w:rFonts w:ascii="Arial" w:hAnsi="Arial" w:cs="Arial"/>
          <w:bCs/>
          <w:color w:val="000000"/>
        </w:rPr>
      </w:pPr>
      <w:r>
        <w:rPr>
          <w:rFonts w:ascii="Arial" w:hAnsi="Arial" w:cs="Arial"/>
          <w:bCs/>
          <w:color w:val="000000"/>
        </w:rPr>
        <w:lastRenderedPageBreak/>
        <w:t>Bildunterschriften:</w:t>
      </w:r>
    </w:p>
    <w:p w14:paraId="48625B98" w14:textId="77777777" w:rsidR="007B6E0F" w:rsidRDefault="007B6E0F" w:rsidP="00D92433">
      <w:pPr>
        <w:rPr>
          <w:rFonts w:ascii="Arial" w:hAnsi="Arial" w:cs="Arial"/>
          <w:bCs/>
          <w:color w:val="000000"/>
        </w:rPr>
      </w:pPr>
    </w:p>
    <w:p w14:paraId="58A84325" w14:textId="77777777" w:rsidR="007B6E0F" w:rsidRDefault="007B6E0F" w:rsidP="007B6E0F">
      <w:pPr>
        <w:rPr>
          <w:rFonts w:ascii="Calibri" w:hAnsi="Calibri" w:cs="Calibri"/>
        </w:rPr>
      </w:pPr>
      <w:r>
        <w:rPr>
          <w:noProof/>
        </w:rPr>
        <w:drawing>
          <wp:inline distT="0" distB="0" distL="0" distR="0" wp14:anchorId="5B4F26CD" wp14:editId="4A99B879">
            <wp:extent cx="2003133" cy="1334980"/>
            <wp:effectExtent l="0" t="0" r="0" b="0"/>
            <wp:docPr id="750443795" name="Grafik 2" descr="Ein Bild, das Text, Kleidung,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43795" name="Grafik 2" descr="Ein Bild, das Text, Kleidung, Person, Man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2846" cy="1348118"/>
                    </a:xfrm>
                    <a:prstGeom prst="rect">
                      <a:avLst/>
                    </a:prstGeom>
                    <a:noFill/>
                    <a:ln>
                      <a:noFill/>
                    </a:ln>
                  </pic:spPr>
                </pic:pic>
              </a:graphicData>
            </a:graphic>
          </wp:inline>
        </w:drawing>
      </w:r>
    </w:p>
    <w:p w14:paraId="79611850" w14:textId="0C64F227" w:rsidR="00A76628" w:rsidRDefault="00A76628" w:rsidP="007B6E0F">
      <w:pPr>
        <w:rPr>
          <w:rFonts w:ascii="Arial" w:hAnsi="Arial" w:cs="Arial"/>
          <w:i/>
          <w:iCs/>
          <w:sz w:val="20"/>
          <w:szCs w:val="20"/>
        </w:rPr>
      </w:pPr>
      <w:r w:rsidRPr="00A76628">
        <w:rPr>
          <w:rFonts w:ascii="Arial" w:hAnsi="Arial" w:cs="Arial"/>
          <w:i/>
          <w:iCs/>
          <w:sz w:val="20"/>
          <w:szCs w:val="20"/>
        </w:rPr>
        <w:t>Bild 1_RFF_GDA25_1093_2.jpg</w:t>
      </w:r>
    </w:p>
    <w:p w14:paraId="21FDE6EA" w14:textId="77777777" w:rsidR="00A76628" w:rsidRPr="00A76628" w:rsidRDefault="00A76628" w:rsidP="007B6E0F">
      <w:pPr>
        <w:rPr>
          <w:rFonts w:ascii="Arial" w:hAnsi="Arial" w:cs="Arial"/>
          <w:i/>
          <w:iCs/>
          <w:sz w:val="20"/>
          <w:szCs w:val="20"/>
        </w:rPr>
      </w:pPr>
    </w:p>
    <w:p w14:paraId="4A24DADA" w14:textId="28372499" w:rsidR="007B6E0F" w:rsidRPr="007B6E0F" w:rsidRDefault="007B6E0F" w:rsidP="007B6E0F">
      <w:pPr>
        <w:rPr>
          <w:rFonts w:ascii="Arial" w:hAnsi="Arial" w:cs="Arial"/>
          <w:sz w:val="22"/>
          <w:szCs w:val="22"/>
        </w:rPr>
      </w:pPr>
      <w:r w:rsidRPr="007B6E0F">
        <w:rPr>
          <w:rFonts w:ascii="Arial" w:hAnsi="Arial" w:cs="Arial"/>
          <w:sz w:val="22"/>
          <w:szCs w:val="22"/>
        </w:rPr>
        <w:t>Matthias Gröninger (Gröninger Antriebstechnik) und Philipp Kalverkamp (VEKA AG) bei der Preisverleihung German Design Award 2025 in Frankfurt</w:t>
      </w:r>
    </w:p>
    <w:p w14:paraId="02ECB311" w14:textId="77777777" w:rsidR="007B6E0F" w:rsidRPr="007B6E0F" w:rsidRDefault="007B6E0F" w:rsidP="007B6E0F">
      <w:pPr>
        <w:rPr>
          <w:rFonts w:ascii="Arial" w:hAnsi="Arial" w:cs="Arial"/>
          <w:sz w:val="22"/>
          <w:szCs w:val="22"/>
        </w:rPr>
      </w:pPr>
    </w:p>
    <w:p w14:paraId="4D9E4CCC" w14:textId="77777777" w:rsidR="007B6E0F" w:rsidRDefault="007B6E0F" w:rsidP="007B6E0F">
      <w:pPr>
        <w:rPr>
          <w:rFonts w:ascii="Arial" w:hAnsi="Arial" w:cs="Arial"/>
          <w:sz w:val="22"/>
          <w:szCs w:val="22"/>
        </w:rPr>
      </w:pPr>
      <w:r w:rsidRPr="007B6E0F">
        <w:rPr>
          <w:rFonts w:ascii="Arial" w:hAnsi="Arial" w:cs="Arial"/>
          <w:noProof/>
          <w:sz w:val="22"/>
          <w:szCs w:val="22"/>
        </w:rPr>
        <w:drawing>
          <wp:inline distT="0" distB="0" distL="0" distR="0" wp14:anchorId="7040DB64" wp14:editId="06E642B4">
            <wp:extent cx="2032189" cy="1456851"/>
            <wp:effectExtent l="0" t="0" r="6350" b="0"/>
            <wp:docPr id="1286204871" name="Grafik 1" descr="Ein Bild, das computer, Büroausstattung, Materialeigenschaft,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204871" name="Grafik 1" descr="Ein Bild, das computer, Büroausstattung, Materialeigenschaft, Screensho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6331" cy="1466989"/>
                    </a:xfrm>
                    <a:prstGeom prst="rect">
                      <a:avLst/>
                    </a:prstGeom>
                    <a:noFill/>
                    <a:ln>
                      <a:noFill/>
                    </a:ln>
                  </pic:spPr>
                </pic:pic>
              </a:graphicData>
            </a:graphic>
          </wp:inline>
        </w:drawing>
      </w:r>
    </w:p>
    <w:p w14:paraId="4EFEB087" w14:textId="0580D3DF" w:rsidR="00A76628" w:rsidRPr="00A76628" w:rsidRDefault="00A76628" w:rsidP="007B6E0F">
      <w:pPr>
        <w:rPr>
          <w:rFonts w:ascii="Arial" w:hAnsi="Arial" w:cs="Arial"/>
          <w:i/>
          <w:iCs/>
          <w:sz w:val="20"/>
          <w:szCs w:val="20"/>
        </w:rPr>
      </w:pPr>
      <w:r w:rsidRPr="00A76628">
        <w:rPr>
          <w:rFonts w:ascii="Arial" w:hAnsi="Arial" w:cs="Arial"/>
          <w:i/>
          <w:iCs/>
          <w:sz w:val="20"/>
          <w:szCs w:val="20"/>
        </w:rPr>
        <w:t>Bild 2 DK-100 im Rahmen-</w:t>
      </w:r>
      <w:proofErr w:type="spellStart"/>
      <w:r w:rsidRPr="00A76628">
        <w:rPr>
          <w:rFonts w:ascii="Arial" w:hAnsi="Arial" w:cs="Arial"/>
          <w:i/>
          <w:iCs/>
          <w:sz w:val="20"/>
          <w:szCs w:val="20"/>
        </w:rPr>
        <w:t>inkl</w:t>
      </w:r>
      <w:proofErr w:type="spellEnd"/>
      <w:r w:rsidRPr="00A76628">
        <w:rPr>
          <w:rFonts w:ascii="Arial" w:hAnsi="Arial" w:cs="Arial"/>
          <w:i/>
          <w:iCs/>
          <w:sz w:val="20"/>
          <w:szCs w:val="20"/>
        </w:rPr>
        <w:t xml:space="preserve"> Gravur-Award-V2.jpg</w:t>
      </w:r>
    </w:p>
    <w:p w14:paraId="3FB98541" w14:textId="77777777" w:rsidR="00A76628" w:rsidRPr="007B6E0F" w:rsidRDefault="00A76628" w:rsidP="007B6E0F">
      <w:pPr>
        <w:rPr>
          <w:rFonts w:ascii="Arial" w:hAnsi="Arial" w:cs="Arial"/>
          <w:sz w:val="22"/>
          <w:szCs w:val="22"/>
        </w:rPr>
      </w:pPr>
    </w:p>
    <w:p w14:paraId="4CF4FBBD" w14:textId="77777777" w:rsidR="007B6E0F" w:rsidRDefault="007B6E0F" w:rsidP="007B6E0F">
      <w:pPr>
        <w:rPr>
          <w:rFonts w:ascii="Calibri" w:hAnsi="Calibri" w:cs="Calibri"/>
        </w:rPr>
      </w:pPr>
      <w:r w:rsidRPr="007B6E0F">
        <w:rPr>
          <w:rFonts w:ascii="Arial" w:hAnsi="Arial" w:cs="Arial"/>
          <w:sz w:val="22"/>
          <w:szCs w:val="22"/>
        </w:rPr>
        <w:t>Der Fensterantrieb DK-100 ist German Design Award Winner und vereint Funktionalität und Ästhetik auf bemerkenswerte Weise</w:t>
      </w:r>
    </w:p>
    <w:p w14:paraId="6D6A5308" w14:textId="77777777" w:rsidR="007B6E0F" w:rsidRDefault="007B6E0F" w:rsidP="007B6E0F">
      <w:pPr>
        <w:rPr>
          <w:rFonts w:ascii="Calibri" w:hAnsi="Calibri" w:cs="Calibri"/>
        </w:rPr>
      </w:pPr>
    </w:p>
    <w:p w14:paraId="23003DCA" w14:textId="77777777" w:rsidR="007B6E0F" w:rsidRPr="00FC4A38" w:rsidRDefault="007B6E0F" w:rsidP="007B6E0F">
      <w:pPr>
        <w:rPr>
          <w:rFonts w:ascii="Calibri" w:hAnsi="Calibri" w:cs="Calibri"/>
        </w:rPr>
      </w:pPr>
    </w:p>
    <w:p w14:paraId="1B70FD0B" w14:textId="77777777" w:rsidR="007B6E0F" w:rsidRPr="002E2687" w:rsidRDefault="007B6E0F" w:rsidP="00D92433">
      <w:pPr>
        <w:rPr>
          <w:rFonts w:ascii="Arial" w:hAnsi="Arial" w:cs="Arial"/>
          <w:bCs/>
          <w:color w:val="000000"/>
        </w:rPr>
      </w:pPr>
    </w:p>
    <w:p w14:paraId="6C9AF656" w14:textId="77777777" w:rsidR="00C0151E" w:rsidRPr="002E2687" w:rsidRDefault="00C0151E" w:rsidP="00D92433">
      <w:pPr>
        <w:rPr>
          <w:rFonts w:ascii="Arial" w:hAnsi="Arial" w:cs="Arial"/>
          <w:bCs/>
          <w:color w:val="000000"/>
        </w:rPr>
      </w:pPr>
    </w:p>
    <w:p w14:paraId="382B1B5D" w14:textId="77777777" w:rsidR="00220DFD" w:rsidRDefault="00220DFD" w:rsidP="00D92433">
      <w:pPr>
        <w:rPr>
          <w:rFonts w:ascii="Arial" w:hAnsi="Arial" w:cs="Arial"/>
          <w:b/>
          <w:iCs/>
          <w:color w:val="808080" w:themeColor="background1" w:themeShade="80"/>
          <w:sz w:val="20"/>
        </w:rPr>
      </w:pPr>
    </w:p>
    <w:p w14:paraId="36BDE5F1" w14:textId="326718B1"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10"/>
      <w:footerReference w:type="defaul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96AF3"/>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42E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1502"/>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B6E0F"/>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A22"/>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628"/>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AF7F96"/>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9D3"/>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0931"/>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Hyperlink">
    <w:name w:val="Hyperlink"/>
    <w:basedOn w:val="Absatz-Standardschriftart"/>
    <w:unhideWhenUsed/>
    <w:rsid w:val="007B6E0F"/>
    <w:rPr>
      <w:color w:val="0000FF" w:themeColor="hyperlink"/>
      <w:u w:val="single"/>
    </w:rPr>
  </w:style>
  <w:style w:type="character" w:styleId="NichtaufgelsteErwhnung">
    <w:name w:val="Unresolved Mention"/>
    <w:basedOn w:val="Absatz-Standardschriftart"/>
    <w:uiPriority w:val="99"/>
    <w:semiHidden/>
    <w:unhideWhenUsed/>
    <w:rsid w:val="007B6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17915">
      <w:bodyDiv w:val="1"/>
      <w:marLeft w:val="0"/>
      <w:marRight w:val="0"/>
      <w:marTop w:val="0"/>
      <w:marBottom w:val="0"/>
      <w:divBdr>
        <w:top w:val="none" w:sz="0" w:space="0" w:color="auto"/>
        <w:left w:val="none" w:sz="0" w:space="0" w:color="auto"/>
        <w:bottom w:val="none" w:sz="0" w:space="0" w:color="auto"/>
        <w:right w:val="none" w:sz="0" w:space="0" w:color="auto"/>
      </w:divBdr>
    </w:div>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302535825">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xin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0.jpg"/><Relationship Id="rId1" Type="http://schemas.openxmlformats.org/officeDocument/2006/relationships/image" Target="media/image3.jpg"/><Relationship Id="rId4" Type="http://schemas.openxmlformats.org/officeDocument/2006/relationships/image" Target="media/image4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2622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2024-02-16T10:52:00Z</cp:lastPrinted>
  <dcterms:created xsi:type="dcterms:W3CDTF">2025-02-20T12:24:00Z</dcterms:created>
  <dcterms:modified xsi:type="dcterms:W3CDTF">2025-02-20T12:47:00Z</dcterms:modified>
</cp:coreProperties>
</file>